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</w:p>
    <w:p w:rsidR="003332A2" w:rsidRPr="001D043B" w:rsidRDefault="003332A2" w:rsidP="007D063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1D043B">
        <w:rPr>
          <w:rFonts w:ascii="Sakkal Majalla" w:hAnsi="Sakkal Majalla" w:cs="Sakkal Majalla"/>
          <w:b/>
          <w:bCs/>
          <w:sz w:val="40"/>
          <w:szCs w:val="40"/>
          <w:rtl/>
        </w:rPr>
        <w:t>استمارة مشاركة ب</w:t>
      </w:r>
      <w:r w:rsidR="007D0632" w:rsidRPr="001D043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مقترح بحثي </w:t>
      </w:r>
      <w:r w:rsidR="003D122A" w:rsidRPr="001D043B">
        <w:rPr>
          <w:rFonts w:ascii="Sakkal Majalla" w:hAnsi="Sakkal Majalla" w:cs="Sakkal Majalla"/>
          <w:b/>
          <w:bCs/>
          <w:sz w:val="40"/>
          <w:szCs w:val="40"/>
          <w:rtl/>
        </w:rPr>
        <w:t>في مؤتمر</w:t>
      </w:r>
    </w:p>
    <w:p w:rsidR="00671493" w:rsidRPr="001D043B" w:rsidRDefault="005A10F0" w:rsidP="007C0D99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56"/>
          <w:szCs w:val="56"/>
        </w:rPr>
      </w:pPr>
      <w:r w:rsidRPr="001D043B">
        <w:rPr>
          <w:rFonts w:ascii="Sakkal Majalla" w:hAnsi="Sakkal Majalla" w:cs="Sakkal Majalla"/>
          <w:b/>
          <w:bCs/>
          <w:color w:val="002060"/>
          <w:sz w:val="56"/>
          <w:szCs w:val="56"/>
          <w:rtl/>
        </w:rPr>
        <w:t>عنوان المؤتمر</w:t>
      </w:r>
      <w:r w:rsidR="00D469C8" w:rsidRPr="001D043B">
        <w:rPr>
          <w:rFonts w:ascii="Sakkal Majalla" w:hAnsi="Sakkal Majalla" w:cs="Sakkal Majalla" w:hint="cs"/>
          <w:b/>
          <w:bCs/>
          <w:color w:val="002060"/>
          <w:sz w:val="56"/>
          <w:szCs w:val="56"/>
          <w:rtl/>
        </w:rPr>
        <w:t>:</w:t>
      </w:r>
      <w:r w:rsidR="007C0D99" w:rsidRPr="001D043B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</w:rPr>
        <w:t xml:space="preserve"> </w:t>
      </w:r>
      <w:r w:rsidR="007C0D99" w:rsidRPr="001D043B">
        <w:rPr>
          <w:rFonts w:ascii="Microsoft Uighur" w:hAnsi="Microsoft Uighur" w:cs="Microsoft Uighur"/>
          <w:b/>
          <w:bCs/>
          <w:color w:val="0070C0"/>
          <w:sz w:val="56"/>
          <w:szCs w:val="56"/>
          <w:rtl/>
        </w:rPr>
        <w:t>الصورة الذهنية المتبادلة بين العرب والأفارقة</w:t>
      </w:r>
      <w:r w:rsidR="007C0D99" w:rsidRPr="001D043B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</w:rPr>
        <w:t xml:space="preserve"> </w:t>
      </w:r>
    </w:p>
    <w:p w:rsidR="00644892" w:rsidRPr="001D043B" w:rsidRDefault="007C0D99" w:rsidP="007C0D99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i/>
          <w:iCs/>
          <w:color w:val="FF0000"/>
          <w:sz w:val="40"/>
          <w:szCs w:val="40"/>
          <w:rtl/>
        </w:rPr>
      </w:pPr>
      <w:r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القاهرة    22</w:t>
      </w:r>
      <w:r w:rsidR="00AA77D1"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</w:t>
      </w:r>
      <w:r w:rsidR="00AA77D1" w:rsidRPr="001D043B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–</w:t>
      </w:r>
      <w:r w:rsidR="00AA77D1"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2</w:t>
      </w:r>
      <w:r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3</w:t>
      </w:r>
      <w:r w:rsidR="00AA77D1"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</w:t>
      </w:r>
      <w:r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ديسمب</w:t>
      </w:r>
      <w:r w:rsidR="00AA77D1"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ر 201</w:t>
      </w:r>
      <w:r w:rsidRPr="001D04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8 </w:t>
      </w:r>
    </w:p>
    <w:p w:rsidR="009D5929" w:rsidRPr="00036B6A" w:rsidRDefault="009D5929" w:rsidP="00036B6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2968"/>
        <w:gridCol w:w="1530"/>
        <w:gridCol w:w="630"/>
        <w:gridCol w:w="825"/>
        <w:gridCol w:w="2050"/>
      </w:tblGrid>
      <w:tr w:rsidR="003332A2" w:rsidRPr="00AA77D1" w:rsidTr="00DE4ABC">
        <w:tc>
          <w:tcPr>
            <w:tcW w:w="1527" w:type="dxa"/>
          </w:tcPr>
          <w:p w:rsidR="003332A2" w:rsidRPr="00AA77D1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E33186" w:rsidRPr="00AA7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بالكامل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DE4ABC">
        <w:tc>
          <w:tcPr>
            <w:tcW w:w="1527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العنوان البريدي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3332A2" w:rsidRPr="00E749AB" w:rsidRDefault="003332A2" w:rsidP="00E749AB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AA77D1" w:rsidTr="00CB76B0">
        <w:tc>
          <w:tcPr>
            <w:tcW w:w="1870" w:type="dxa"/>
          </w:tcPr>
          <w:p w:rsidR="004D5721" w:rsidRPr="00AA77D1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60" w:type="dxa"/>
          </w:tcPr>
          <w:p w:rsidR="004D5721" w:rsidRPr="00AA77D1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(في حدود 70 كلمة)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F833EB" w:rsidRDefault="00F833EB" w:rsidP="00F833EB">
      <w:pPr>
        <w:pStyle w:val="Heading1"/>
        <w:spacing w:before="0"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color w:val="FF0000"/>
          <w:sz w:val="32"/>
          <w:szCs w:val="32"/>
          <w:rtl/>
        </w:rPr>
        <w:t xml:space="preserve">برجاء </w:t>
      </w:r>
      <w:r w:rsidRPr="00E749AB">
        <w:rPr>
          <w:rFonts w:ascii="Sakkal Majalla" w:hAnsi="Sakkal Majalla" w:cs="Sakkal Majalla"/>
          <w:b/>
          <w:color w:val="FF0000"/>
          <w:sz w:val="32"/>
          <w:szCs w:val="32"/>
          <w:rtl/>
        </w:rPr>
        <w:t>إرفاق سيرة ذاتية وافية عن الباحث وتاريخه العلمي</w:t>
      </w: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 xml:space="preserve"> </w:t>
      </w:r>
    </w:p>
    <w:p w:rsidR="003332A2" w:rsidRPr="00036B6A" w:rsidRDefault="003332A2" w:rsidP="00F833EB">
      <w:pPr>
        <w:pStyle w:val="Heading1"/>
        <w:spacing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>المقترح البحثي</w:t>
      </w:r>
    </w:p>
    <w:p w:rsidR="003332A2" w:rsidRPr="00036B6A" w:rsidRDefault="003332A2" w:rsidP="00644892">
      <w:pPr>
        <w:pStyle w:val="Heading2"/>
        <w:spacing w:before="0"/>
        <w:rPr>
          <w:rFonts w:ascii="Sakkal Majalla" w:hAnsi="Sakkal Majalla" w:cs="Sakkal Majalla"/>
          <w:sz w:val="32"/>
          <w:szCs w:val="32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AA77D1" w:rsidTr="003A70B0">
        <w:tc>
          <w:tcPr>
            <w:tcW w:w="1975" w:type="dxa"/>
          </w:tcPr>
          <w:p w:rsidR="003332A2" w:rsidRPr="00AA77D1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</w:tc>
        <w:tc>
          <w:tcPr>
            <w:tcW w:w="7645" w:type="dxa"/>
          </w:tcPr>
          <w:p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 المقترح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  <w:tc>
          <w:tcPr>
            <w:tcW w:w="7645" w:type="dxa"/>
          </w:tcPr>
          <w:p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E749AB" w:rsidRPr="00AA77D1" w:rsidRDefault="003332A2" w:rsidP="00A812DD">
      <w:pPr>
        <w:pStyle w:val="Heading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lastRenderedPageBreak/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:rsidTr="00D92148">
        <w:tc>
          <w:tcPr>
            <w:tcW w:w="9620" w:type="dxa"/>
          </w:tcPr>
          <w:p w:rsidR="003332A2" w:rsidRPr="00AA77D1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5A10F0" w:rsidRPr="00AA77D1">
              <w:rPr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وفرضياتها، </w:t>
            </w:r>
            <w:r w:rsidRPr="00AA77D1">
              <w:rPr>
                <w:b/>
                <w:sz w:val="28"/>
                <w:szCs w:val="28"/>
                <w:rtl/>
              </w:rPr>
              <w:t>وإشكاليتها</w:t>
            </w:r>
            <w:r w:rsidR="00E03D87" w:rsidRPr="00AA77D1">
              <w:rPr>
                <w:sz w:val="28"/>
                <w:szCs w:val="28"/>
                <w:rtl/>
              </w:rPr>
              <w:t>/أسئلتها البحثية</w:t>
            </w:r>
            <w:r w:rsidRPr="00AA77D1">
              <w:rPr>
                <w:sz w:val="28"/>
                <w:szCs w:val="28"/>
                <w:rtl/>
              </w:rPr>
              <w:t>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200 - 300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469C8">
        <w:trPr>
          <w:trHeight w:val="2185"/>
        </w:trPr>
        <w:tc>
          <w:tcPr>
            <w:tcW w:w="9620" w:type="dxa"/>
          </w:tcPr>
          <w:p w:rsidR="003332A2" w:rsidRPr="00AA77D1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أه</w:t>
            </w:r>
            <w:r w:rsidR="005A10F0" w:rsidRPr="00AA77D1">
              <w:rPr>
                <w:b/>
                <w:sz w:val="28"/>
                <w:szCs w:val="28"/>
                <w:rtl/>
              </w:rPr>
              <w:t>مية الورقة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، </w:t>
            </w:r>
            <w:r w:rsidR="00E03D87" w:rsidRPr="00AA77D1">
              <w:rPr>
                <w:b/>
                <w:sz w:val="28"/>
                <w:szCs w:val="28"/>
                <w:rtl/>
              </w:rPr>
              <w:t>وأه</w:t>
            </w:r>
            <w:r w:rsidRPr="00AA77D1">
              <w:rPr>
                <w:b/>
                <w:sz w:val="28"/>
                <w:szCs w:val="28"/>
                <w:rtl/>
              </w:rPr>
              <w:t>دافها: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</w:t>
            </w:r>
            <w:r w:rsidR="00CC238D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–</w:t>
            </w:r>
            <w:r w:rsidR="00C73024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300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D179E" w:rsidRPr="00AA77D1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lastRenderedPageBreak/>
              <w:t>المنهج البحثي</w:t>
            </w:r>
            <w:r w:rsidR="006259B9">
              <w:rPr>
                <w:rFonts w:hint="cs"/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وال</w:t>
            </w:r>
            <w:r w:rsidR="003332A2" w:rsidRPr="00AA77D1">
              <w:rPr>
                <w:b/>
                <w:sz w:val="28"/>
                <w:szCs w:val="28"/>
                <w:rtl/>
              </w:rPr>
              <w:t xml:space="preserve">مداخل </w:t>
            </w:r>
            <w:r w:rsidRPr="00AA77D1">
              <w:rPr>
                <w:b/>
                <w:sz w:val="28"/>
                <w:szCs w:val="28"/>
                <w:rtl/>
              </w:rPr>
              <w:t>المقترحة</w:t>
            </w:r>
            <w:r w:rsidR="003332A2" w:rsidRPr="00AA77D1">
              <w:rPr>
                <w:b/>
                <w:sz w:val="28"/>
                <w:szCs w:val="28"/>
                <w:rtl/>
              </w:rPr>
              <w:t>:</w:t>
            </w:r>
          </w:p>
          <w:p w:rsidR="003332A2" w:rsidRPr="00AA77D1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100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-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200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هيكل مقترح</w:t>
            </w:r>
            <w:r w:rsidR="005A10F0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في </w:t>
            </w:r>
            <w:r w:rsidR="00C73024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حدود </w:t>
            </w:r>
            <w:r w:rsidR="00C73024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200</w:t>
            </w:r>
            <w:r w:rsidR="00AD179E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  <w:lang w:bidi="ar-QA"/>
              </w:rPr>
              <w:t xml:space="preserve"> 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t>قائمة مراجع</w:t>
            </w:r>
            <w:r w:rsidR="003332A2" w:rsidRPr="00AA77D1">
              <w:rPr>
                <w:b/>
                <w:sz w:val="28"/>
                <w:szCs w:val="28"/>
                <w:shd w:val="clear" w:color="auto" w:fill="FFFFFF"/>
                <w:rtl/>
              </w:rPr>
              <w:t xml:space="preserve"> أولية</w:t>
            </w:r>
            <w:r w:rsidR="003D122A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960A22" w:rsidRPr="00AA77D1" w:rsidRDefault="005A10F0" w:rsidP="005A10F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</w:t>
      </w:r>
      <w:r w:rsidR="00E33186" w:rsidRPr="00AA77D1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:rsidTr="004E59AD">
        <w:tc>
          <w:tcPr>
            <w:tcW w:w="9620" w:type="dxa"/>
          </w:tcPr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C" w:rsidRDefault="0017453C" w:rsidP="00EE3E6D">
      <w:r>
        <w:separator/>
      </w:r>
    </w:p>
  </w:endnote>
  <w:endnote w:type="continuationSeparator" w:id="0">
    <w:p w:rsidR="0017453C" w:rsidRDefault="0017453C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ED2547" wp14:editId="77BC19CA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8572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01"/>
                            <w:gridCol w:w="624"/>
                            <w:gridCol w:w="980"/>
                            <w:gridCol w:w="4139"/>
                            <w:gridCol w:w="773"/>
                            <w:gridCol w:w="1055"/>
                          </w:tblGrid>
                          <w:tr w:rsidR="00CA1738" w:rsidRPr="00E476BB" w:rsidTr="00FB4855">
                            <w:trPr>
                              <w:trHeight w:hRule="exact" w:val="630"/>
                            </w:trPr>
                            <w:tc>
                              <w:tcPr>
                                <w:tcW w:w="1679" w:type="dxa"/>
                                <w:vAlign w:val="center"/>
                              </w:tcPr>
                              <w:p w:rsidR="00CA1738" w:rsidRPr="00E476BB" w:rsidRDefault="00CA173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74" w:type="dxa"/>
                                <w:vAlign w:val="center"/>
                              </w:tcPr>
                              <w:p w:rsidR="00CA1738" w:rsidRPr="00E476BB" w:rsidRDefault="00CA173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8" w:type="dxa"/>
                                <w:vAlign w:val="center"/>
                              </w:tcPr>
                              <w:p w:rsidR="00CA1738" w:rsidRPr="00E476BB" w:rsidRDefault="00CA173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1" w:type="dxa"/>
                                <w:vAlign w:val="center"/>
                              </w:tcPr>
                              <w:p w:rsidR="00CA1738" w:rsidRPr="00835B3B" w:rsidRDefault="00CA1738" w:rsidP="00EC7725">
                                <w:pPr>
                                  <w:rPr>
                                    <w:rtl/>
                                    <w:lang w:bidi="ar-QA"/>
                                  </w:rPr>
                                </w:pPr>
                                <w:hyperlink r:id="rId1" w:history="1">
                                  <w:r w:rsidRPr="00336D51">
                                    <w:rPr>
                                      <w:rStyle w:val="Hyperlink"/>
                                      <w:rFonts w:ascii="Simplified Arabic" w:eastAsia="Times New Roman" w:hAnsi="Simplified Arabic" w:cs="Simplified Arabic"/>
                                      <w:sz w:val="24"/>
                                      <w:szCs w:val="24"/>
                                    </w:rPr>
                                    <w:t>Dr_conference2018@outlook.com</w:t>
                                  </w:r>
                                  <w:r w:rsidRPr="00336D51">
                                    <w:rPr>
                                      <w:rStyle w:val="Hyperlink"/>
                                      <w:rFonts w:ascii="Simplified Arabic" w:eastAsia="Times New Roman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للتواصل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251" w:type="dxa"/>
                                <w:vAlign w:val="center"/>
                              </w:tcPr>
                              <w:p w:rsidR="00CA1738" w:rsidRPr="00E476BB" w:rsidRDefault="00CA173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79" w:type="dxa"/>
                                <w:vAlign w:val="center"/>
                              </w:tcPr>
                              <w:p w:rsidR="00CA1738" w:rsidRPr="00E476BB" w:rsidRDefault="00CA173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8572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01"/>
                      <w:gridCol w:w="624"/>
                      <w:gridCol w:w="980"/>
                      <w:gridCol w:w="4139"/>
                      <w:gridCol w:w="773"/>
                      <w:gridCol w:w="1055"/>
                    </w:tblGrid>
                    <w:tr w:rsidR="00CA1738" w:rsidRPr="00E476BB" w:rsidTr="00FB4855">
                      <w:trPr>
                        <w:trHeight w:hRule="exact" w:val="630"/>
                      </w:trPr>
                      <w:tc>
                        <w:tcPr>
                          <w:tcW w:w="1679" w:type="dxa"/>
                          <w:vAlign w:val="center"/>
                        </w:tcPr>
                        <w:p w:rsidR="00CA1738" w:rsidRPr="00E476BB" w:rsidRDefault="00CA173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74" w:type="dxa"/>
                          <w:vAlign w:val="center"/>
                        </w:tcPr>
                        <w:p w:rsidR="00CA1738" w:rsidRPr="00E476BB" w:rsidRDefault="00CA173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638" w:type="dxa"/>
                          <w:vAlign w:val="center"/>
                        </w:tcPr>
                        <w:p w:rsidR="00CA1738" w:rsidRPr="00E476BB" w:rsidRDefault="00CA173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251" w:type="dxa"/>
                          <w:vAlign w:val="center"/>
                        </w:tcPr>
                        <w:p w:rsidR="00CA1738" w:rsidRPr="00835B3B" w:rsidRDefault="00CA1738" w:rsidP="00EC7725">
                          <w:pPr>
                            <w:rPr>
                              <w:rtl/>
                              <w:lang w:bidi="ar-QA"/>
                            </w:rPr>
                          </w:pPr>
                          <w:hyperlink r:id="rId2" w:history="1">
                            <w:r w:rsidRPr="00336D51">
                              <w:rPr>
                                <w:rStyle w:val="Hyperlink"/>
                                <w:rFonts w:ascii="Simplified Arabic" w:eastAsia="Times New Roman" w:hAnsi="Simplified Arabic" w:cs="Simplified Arabic"/>
                                <w:sz w:val="24"/>
                                <w:szCs w:val="24"/>
                              </w:rPr>
                              <w:t>Dr_conference2018@outlook.com</w:t>
                            </w:r>
                            <w:r w:rsidRPr="00336D51">
                              <w:rPr>
                                <w:rStyle w:val="Hyperlink"/>
                                <w:rFonts w:ascii="Simplified Arabic" w:eastAsia="Times New Roman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للتواصل</w:t>
                            </w:r>
                          </w:hyperlink>
                        </w:p>
                      </w:tc>
                      <w:tc>
                        <w:tcPr>
                          <w:tcW w:w="1251" w:type="dxa"/>
                          <w:vAlign w:val="center"/>
                        </w:tcPr>
                        <w:p w:rsidR="00CA1738" w:rsidRPr="00E476BB" w:rsidRDefault="00CA173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1779" w:type="dxa"/>
                          <w:vAlign w:val="center"/>
                        </w:tcPr>
                        <w:p w:rsidR="00CA1738" w:rsidRPr="00E476BB" w:rsidRDefault="00CA173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636441C" wp14:editId="6ADFA509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2" w:rsidRPr="000C7068" w:rsidRDefault="003B5349" w:rsidP="004F4CF4">
    <w:pPr>
      <w:pStyle w:val="Footer"/>
      <w:bidi w:val="0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C8DB587" wp14:editId="4379E205">
              <wp:simplePos x="0" y="0"/>
              <wp:positionH relativeFrom="column">
                <wp:posOffset>-866775</wp:posOffset>
              </wp:positionH>
              <wp:positionV relativeFrom="paragraph">
                <wp:posOffset>-68580</wp:posOffset>
              </wp:positionV>
              <wp:extent cx="8111490" cy="59055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590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3615" w:type="dxa"/>
                            <w:tblInd w:w="442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215"/>
                          </w:tblGrid>
                          <w:tr w:rsidR="004C2C46" w:rsidTr="00CA1738">
                            <w:trPr>
                              <w:trHeight w:hRule="exact" w:val="627"/>
                            </w:trPr>
                            <w:tc>
                              <w:tcPr>
                                <w:tcW w:w="3615" w:type="dxa"/>
                                <w:vAlign w:val="center"/>
                              </w:tcPr>
                              <w:p w:rsidR="004C2C46" w:rsidRPr="00835B3B" w:rsidRDefault="00CA1738" w:rsidP="00CA1738">
                                <w:pPr>
                                  <w:rPr>
                                    <w:rtl/>
                                    <w:lang w:bidi="ar-QA"/>
                                  </w:rPr>
                                </w:pPr>
                                <w:hyperlink r:id="rId1" w:history="1">
                                  <w:r w:rsidRPr="00336D51">
                                    <w:rPr>
                                      <w:rStyle w:val="Hyperlink"/>
                                      <w:rFonts w:ascii="Simplified Arabic" w:eastAsia="Times New Roman" w:hAnsi="Simplified Arabic" w:cs="Simplified Arabic"/>
                                      <w:sz w:val="24"/>
                                      <w:szCs w:val="24"/>
                                    </w:rPr>
                                    <w:t>Dr_conference2018@outlook.com</w:t>
                                  </w:r>
                                  <w:r w:rsidRPr="00336D51">
                                    <w:rPr>
                                      <w:rStyle w:val="Hyperlink"/>
                                      <w:rFonts w:ascii="Simplified Arabic" w:eastAsia="Times New Roman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للتواصل</w:t>
                                  </w:r>
                                </w:hyperlink>
                                <w:r>
                                  <w:rPr>
                                    <w:rFonts w:ascii="Simplified Arabic" w:eastAsia="Times New Roman" w:hAnsi="Simplified Arabic" w:cs="Simplified Arabic" w:hint="cs"/>
                                    <w:color w:val="0000FF" w:themeColor="hyperlink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 xml:space="preserve">  </w:t>
                                </w:r>
                                <w:r w:rsidR="004F4CF4" w:rsidRPr="00CA1738">
                                  <w:rPr>
                                    <w:rFonts w:ascii="Simplified Arabic" w:eastAsia="Times New Roman" w:hAnsi="Simplified Arabic" w:cs="Simplified Arabic"/>
                                    <w:color w:val="0000FF" w:themeColor="hyperlink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4F4CF4" w:rsidRPr="00CA1738">
                                  <w:rPr>
                                    <w:rFonts w:ascii="Simplified Arabic" w:eastAsia="Times New Roman" w:hAnsi="Simplified Arabic" w:cs="Simplified Arabic" w:hint="cs"/>
                                    <w:color w:val="0000FF" w:themeColor="hyperlink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Pr="00CA1738">
                                  <w:rPr>
                                    <w:rFonts w:ascii="Simplified Arabic" w:eastAsia="Times New Roman" w:hAnsi="Simplified Arabic" w:cs="Simplified Arabic" w:hint="cs"/>
                                    <w:color w:val="0000FF" w:themeColor="hyperlink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5748B" w:rsidRDefault="00593756" w:rsidP="0055748B">
                          <w:r>
                            <w:rPr>
                              <w:rFonts w:hint="cs"/>
                              <w:rtl/>
                            </w:rPr>
                            <w:t xml:space="preserve">5656 </w:t>
                          </w:r>
                        </w:p>
                        <w:p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412" o:spid="_x0000_s1029" style="position:absolute;left:0;text-align:left;margin-left:-68.25pt;margin-top:-5.4pt;width:638.7pt;height:4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s4qQIAAMAFAAAOAAAAZHJzL2Uyb0RvYy54bWysVEtv2zAMvg/YfxB0X21nydYGdYqgRYcB&#10;XVu0HXpWZCk2IImapMTOfv0o+dEndhh2kUWK/Eh+Jnl61mlF9sL5BkxJi6OcEmE4VI3ZlvTnw+Wn&#10;Y0p8YKZiCowo6UF4erb6+OG0tUsxgxpUJRxBEOOXrS1pHYJdZpnntdDMH4EVBh8lOM0Cim6bVY61&#10;iK5VNsvzL1kLrrIOuPAetRf9I10lfCkFDzdSehGIKinmFtLp0rmJZ7Y6ZcutY7Zu+JAG+4csNGsM&#10;Bp2gLlhgZOeaN1C64Q48yHDEQWcgZcNFqgGrKfJX1dzXzIpUC5Lj7UST/3+w/Hp/60hTlXQ+L2aU&#10;GKbxL90hb8xslSBJiyS11i/R9t7eukHyeI0Vd9Lp+MVaSJeIPUzEii4QjsrjoijmJ8g/x7fFSb5Y&#10;JOazJ2/rfPgmQJN4KanDBBKfbH/lA0ZE09EkBvOgmuqyUSoJsVnEuXJkz/A3b7ZFclU7/QOqXne8&#10;yPMxZOqtaJ5QXyApE/EMROQ+aNRksfi+3HQLByWinTJ3QiJ3WOAsRZyQ+6CMc2FCn4yvWSV6dUzl&#10;/VwSYESWGH/CHgBeFjli91kO9tFVpKafnPO/JdY7Tx4pMpgwOevGgHsPQGFVQ+TefiSppyayFLpN&#10;l/rqc7SMmg1UB+w1B/0QessvG/zZV8yHW+Zw6rA/cJOEGzykgrakMNwoqcH9fk8f7XEY8JWSFqe4&#10;pP7XjjlBifpucExOivk8jn0S5ouvMxTc85fN8xez0+eAHVTgzrI8XaN9UONVOtCPuHDWMSo+McMx&#10;dkl5cKNwHvrtgiuLi/U6meGoWxauzL3lETzyHJv5oXtkzg4dH3BWrmGceLZ81fi9bfQ0sN4FkE2a&#10;iidehz+AayK19bDS4h56Lierp8W7+gMAAP//AwBQSwMEFAAGAAgAAAAhAHvncN7iAAAADAEAAA8A&#10;AABkcnMvZG93bnJldi54bWxMj8FOwzAMhu9IvENkJG5b0gJVV5pOE9J2QgIKaOLmNV5b0SRVk61l&#10;T096gpstf/r9/fl60h070+BaayRESwGMTGVVa2oJH+/bRQrMeTQKO2tIwg85WBfXVzlmyo7mjc6l&#10;r1kIMS5DCY33fca5qxrS6Ja2JxNuRzto9GEdaq4GHEO47ngsRMI1tiZ8aLCnp4aq7/KkJRzx8rpp&#10;d3T5SvYvu2gsu8/ndCvl7c20eQTmafJ/MMz6QR2K4HSwJ6Mc6yQsorvkIbDzJEKJGYnuxQrYQUIa&#10;x8CLnP8vUfwCAAD//wMAUEsBAi0AFAAGAAgAAAAhALaDOJL+AAAA4QEAABMAAAAAAAAAAAAAAAAA&#10;AAAAAFtDb250ZW50X1R5cGVzXS54bWxQSwECLQAUAAYACAAAACEAOP0h/9YAAACUAQAACwAAAAAA&#10;AAAAAAAAAAAvAQAAX3JlbHMvLnJlbHNQSwECLQAUAAYACAAAACEAuyXLOKkCAADABQAADgAAAAAA&#10;AAAAAAAAAAAuAgAAZHJzL2Uyb0RvYy54bWxQSwECLQAUAAYACAAAACEAe+dw3uIAAAAM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3615" w:type="dxa"/>
                      <w:tblInd w:w="442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215"/>
                    </w:tblGrid>
                    <w:tr w:rsidR="004C2C46" w:rsidTr="00CA1738">
                      <w:trPr>
                        <w:trHeight w:hRule="exact" w:val="627"/>
                      </w:trPr>
                      <w:tc>
                        <w:tcPr>
                          <w:tcW w:w="3615" w:type="dxa"/>
                          <w:vAlign w:val="center"/>
                        </w:tcPr>
                        <w:p w:rsidR="004C2C46" w:rsidRPr="00835B3B" w:rsidRDefault="00CA1738" w:rsidP="00CA1738">
                          <w:pPr>
                            <w:rPr>
                              <w:rtl/>
                              <w:lang w:bidi="ar-QA"/>
                            </w:rPr>
                          </w:pPr>
                          <w:hyperlink r:id="rId2" w:history="1">
                            <w:r w:rsidRPr="00336D51">
                              <w:rPr>
                                <w:rStyle w:val="Hyperlink"/>
                                <w:rFonts w:ascii="Simplified Arabic" w:eastAsia="Times New Roman" w:hAnsi="Simplified Arabic" w:cs="Simplified Arabic"/>
                                <w:sz w:val="24"/>
                                <w:szCs w:val="24"/>
                              </w:rPr>
                              <w:t>Dr_conference2018@outlook.com</w:t>
                            </w:r>
                            <w:r w:rsidRPr="00336D51">
                              <w:rPr>
                                <w:rStyle w:val="Hyperlink"/>
                                <w:rFonts w:ascii="Simplified Arabic" w:eastAsia="Times New Roman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للتواصل</w:t>
                            </w:r>
                          </w:hyperlink>
                          <w:r>
                            <w:rPr>
                              <w:rFonts w:ascii="Simplified Arabic" w:eastAsia="Times New Roman" w:hAnsi="Simplified Arabic" w:cs="Simplified Arabic" w:hint="cs"/>
                              <w:color w:val="0000FF" w:themeColor="hyperlink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  </w:t>
                          </w:r>
                          <w:r w:rsidR="004F4CF4" w:rsidRPr="00CA1738">
                            <w:rPr>
                              <w:rFonts w:ascii="Simplified Arabic" w:eastAsia="Times New Roman" w:hAnsi="Simplified Arabic" w:cs="Simplified Arabic"/>
                              <w:color w:val="0000FF" w:themeColor="hyperlink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 </w:t>
                          </w:r>
                          <w:r w:rsidR="004F4CF4" w:rsidRPr="00CA1738">
                            <w:rPr>
                              <w:rFonts w:ascii="Simplified Arabic" w:eastAsia="Times New Roman" w:hAnsi="Simplified Arabic" w:cs="Simplified Arabic" w:hint="cs"/>
                              <w:color w:val="0000FF" w:themeColor="hyperlink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 </w:t>
                          </w:r>
                          <w:r w:rsidRPr="00CA1738">
                            <w:rPr>
                              <w:rFonts w:ascii="Simplified Arabic" w:eastAsia="Times New Roman" w:hAnsi="Simplified Arabic" w:cs="Simplified Arabic" w:hint="cs"/>
                              <w:color w:val="0000FF" w:themeColor="hyperlink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5748B" w:rsidRDefault="00593756" w:rsidP="0055748B">
                    <w:r>
                      <w:rPr>
                        <w:rFonts w:hint="cs"/>
                        <w:rtl/>
                      </w:rPr>
                      <w:t xml:space="preserve">5656 </w:t>
                    </w:r>
                  </w:p>
                  <w:p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35E0BBD3" wp14:editId="0992579C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C" w:rsidRDefault="0017453C" w:rsidP="00EE3E6D">
      <w:r>
        <w:separator/>
      </w:r>
    </w:p>
  </w:footnote>
  <w:footnote w:type="continuationSeparator" w:id="0">
    <w:p w:rsidR="0017453C" w:rsidRDefault="0017453C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0E67ED2" wp14:editId="159C022D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A1738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CA1738">
                      <w:rPr>
                        <w:b/>
                        <w:bCs/>
                        <w:noProof/>
                      </w:rPr>
                      <w:t>2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31D9ED4E" wp14:editId="107191A5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2" w:rsidRDefault="001D043B" w:rsidP="001D043B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39C1612" wp14:editId="7607A978">
              <wp:simplePos x="0" y="0"/>
              <wp:positionH relativeFrom="column">
                <wp:posOffset>-676910</wp:posOffset>
              </wp:positionH>
              <wp:positionV relativeFrom="paragraph">
                <wp:posOffset>76200</wp:posOffset>
              </wp:positionV>
              <wp:extent cx="66675" cy="3810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6675" cy="381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22A" w:rsidRPr="001D043B" w:rsidRDefault="003D122A" w:rsidP="001D043B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72"/>
                              <w:szCs w:val="72"/>
                              <w:vertAlign w:val="superscript"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3.3pt;margin-top:6pt;width:5.25pt;height:30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IhRgIAAMQEAAAOAAAAZHJzL2Uyb0RvYy54bWysVMlu2zAQvRfoPxC811rq2KlhOUidbkC6&#10;oEk/gKZIiwjFYUnakvP1HVK24rZADkUvBKmZ9+bNpuVV32qyF84rMBUtJjklwnColdlW9Mf9+1eX&#10;lPjATM00GFHRg/D0avXyxbKzC1FCA7oWjiCJ8YvOVrQJwS6yzPNGtMxPwAqDRgmuZQGfbpvVjnXI&#10;3uqszPNZ1oGrrQMuvMevN4ORrhK/lIKHr1J6EYiuKGoL6XTp3MQzWy3ZYuuYbRQ/ymD/oKJlymDQ&#10;keqGBUZ2Tv1F1SruwIMMEw5tBlIqLlIOmE2R/5HNXcOsSLlgcbwdy+T/Hy3/sv/miKorWhZzSgxr&#10;sUn3og/kLfSkjPXprF+g251Fx9DjZ+xzytXbW+APnhhYN8xsxbVz0DWC1aiviMjsDDrw+Eiy6T5D&#10;jWHYLkAi6qVridTKfjxRY2EIxsGOHcYuRVEcP85ms/kFJRwtry+LPE9NzNgissQWWOfDBwEtiZeK&#10;OpyBFIXtb32Iqp5cors28Yyy35k6jUNgSg93dI3mlEeUfkwiHLQYoN+FxOKhqHKoSBxbsdaO7BkO&#10;XP0wlCGyoGeESKX1CDqW8XeQDifQ0TfCRBrlEZg/H230ThHBhBHYKgPuebAc/E9ZD7nGRoZ+0w+T&#10;cpqKDdQH7KeDYa3wN4CXBtwjJR2uVEX9zx1zghL9yeBMvCmm07iD6TG9mJf4cOeWzbmFGY5UFQ2U&#10;DNd1SHsbczJwjbMjVWpn1DYoOWrGVUldPq513MXzd/J6+vmsfgEAAP//AwBQSwMEFAAGAAgAAAAh&#10;ABw3GzrcAAAACgEAAA8AAABkcnMvZG93bnJldi54bWxMj81OwzAQhO9IvIO1SNxSJwU5NMSpAAkJ&#10;cSNF4urGSxzhnyi22/D2LCc47syn2Zl2vzrLTrjEKXgJ1aYEhn4IevKjhPfDc3EHLCbltbLBo4Rv&#10;jLDvLi9a1ehw9m946tPIKMTHRkkwKc0N53Ew6FTchBk9eZ9hcSrRuYxcL+pM4c7ybVkK7tTk6YNR&#10;Mz4ZHL767CTsHj8GN2UnXl9ue7yxps65r6W8vlof7oElXNMfDL/1qTp01OkYsteRWQlFVQpBLDlb&#10;GkVEsRMVsKOEmgTetfz/hO4HAAD//wMAUEsBAi0AFAAGAAgAAAAhALaDOJL+AAAA4QEAABMAAAAA&#10;AAAAAAAAAAAAAAAAAFtDb250ZW50X1R5cGVzXS54bWxQSwECLQAUAAYACAAAACEAOP0h/9YAAACU&#10;AQAACwAAAAAAAAAAAAAAAAAvAQAAX3JlbHMvLnJlbHNQSwECLQAUAAYACAAAACEARLzyIUYCAADE&#10;BAAADgAAAAAAAAAAAAAAAAAuAgAAZHJzL2Uyb0RvYy54bWxQSwECLQAUAAYACAAAACEAHDcbOtwA&#10;AAAKAQAADwAAAAAAAAAAAAAAAACgBAAAZHJzL2Rvd25yZXYueG1sUEsFBgAAAAAEAAQA8wAAAKkF&#10;AAAAAA==&#10;" fillcolor="white [3201]" strokecolor="black [3200]" strokeweight="2pt">
              <v:textbox>
                <w:txbxContent>
                  <w:p w:rsidR="003D122A" w:rsidRPr="001D043B" w:rsidRDefault="003D122A" w:rsidP="001D043B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72"/>
                        <w:szCs w:val="72"/>
                        <w:vertAlign w:val="superscript"/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1738">
      <w:rPr>
        <w:rFonts w:ascii="Segoe UI Semilight" w:hAnsi="Segoe UI Semilight" w:cs="Segoe UI Semilight" w:hint="cs"/>
        <w:color w:val="FF0000"/>
        <w:sz w:val="56"/>
        <w:szCs w:val="56"/>
        <w:vertAlign w:val="superscript"/>
        <w:rtl/>
      </w:rPr>
      <w:t xml:space="preserve">        </w:t>
    </w:r>
    <w:r>
      <w:rPr>
        <w:noProof/>
      </w:rPr>
      <w:drawing>
        <wp:inline distT="0" distB="0" distL="0" distR="0" wp14:anchorId="1086E9E5" wp14:editId="22C7BCA0">
          <wp:extent cx="504824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78" cy="559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C6BA71" wp14:editId="48EB4A68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>
      <w:rPr>
        <w:rFonts w:ascii="Segoe UI Semilight" w:hAnsi="Segoe UI Semilight" w:cs="Segoe UI Semilight" w:hint="cs"/>
        <w:color w:val="FF0000"/>
        <w:sz w:val="56"/>
        <w:szCs w:val="56"/>
        <w:vertAlign w:val="superscript"/>
        <w:rtl/>
      </w:rPr>
      <w:t xml:space="preserve"> </w:t>
    </w:r>
    <w:r w:rsidR="007C0D99" w:rsidRPr="001C56F7">
      <w:rPr>
        <w:rFonts w:ascii="Segoe UI Semilight" w:hAnsi="Segoe UI Semilight" w:cs="Segoe UI Semilight"/>
        <w:color w:val="FF0000"/>
        <w:sz w:val="56"/>
        <w:szCs w:val="56"/>
        <w:vertAlign w:val="superscript"/>
        <w:rtl/>
      </w:rPr>
      <w:t>الجمعية العلمية للشئون الأفريقية</w:t>
    </w:r>
    <w:r w:rsidR="007C0D99" w:rsidRPr="001C56F7">
      <w:rPr>
        <w:rFonts w:hint="cs"/>
        <w:color w:val="FF0000"/>
        <w:sz w:val="56"/>
        <w:szCs w:val="5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7DAA"/>
    <w:multiLevelType w:val="hybridMultilevel"/>
    <w:tmpl w:val="2EFA8D94"/>
    <w:lvl w:ilvl="0" w:tplc="D674B3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6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453C"/>
    <w:rsid w:val="00176144"/>
    <w:rsid w:val="00177B7D"/>
    <w:rsid w:val="001861F4"/>
    <w:rsid w:val="0019595F"/>
    <w:rsid w:val="001B4E99"/>
    <w:rsid w:val="001B4F96"/>
    <w:rsid w:val="001C56F7"/>
    <w:rsid w:val="001D043B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2C46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4F4CF4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93756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B5A77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0D99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812DD"/>
    <w:rsid w:val="00A822F0"/>
    <w:rsid w:val="00A85D0D"/>
    <w:rsid w:val="00A91B9F"/>
    <w:rsid w:val="00A92DCA"/>
    <w:rsid w:val="00AA6C71"/>
    <w:rsid w:val="00AA77D1"/>
    <w:rsid w:val="00AC1D22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738"/>
    <w:rsid w:val="00CA1C73"/>
    <w:rsid w:val="00CA3FAC"/>
    <w:rsid w:val="00CA7D6E"/>
    <w:rsid w:val="00CB1504"/>
    <w:rsid w:val="00CB27D1"/>
    <w:rsid w:val="00CB3136"/>
    <w:rsid w:val="00CB7669"/>
    <w:rsid w:val="00CB76B0"/>
    <w:rsid w:val="00CC238D"/>
    <w:rsid w:val="00CD5AD6"/>
    <w:rsid w:val="00CE6C78"/>
    <w:rsid w:val="00CE78C2"/>
    <w:rsid w:val="00CF1DFB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40A5"/>
    <w:rsid w:val="00F71EFC"/>
    <w:rsid w:val="00F72C07"/>
    <w:rsid w:val="00F81448"/>
    <w:rsid w:val="00F833EB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Dr_conference2018@outlook.com&#1604;&#1604;&#1578;&#1608;&#1575;&#1589;&#1604;" TargetMode="External"/><Relationship Id="rId1" Type="http://schemas.openxmlformats.org/officeDocument/2006/relationships/hyperlink" Target="mailto:Dr_conference2018@outlook.com&#1604;&#1604;&#1578;&#1608;&#1575;&#1589;&#1604;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Dr_conference2018@outlook.com&#1604;&#1604;&#1578;&#1608;&#1575;&#1589;&#1604;" TargetMode="External"/><Relationship Id="rId1" Type="http://schemas.openxmlformats.org/officeDocument/2006/relationships/hyperlink" Target="mailto:Dr_conference2018@outlook.com&#1604;&#1604;&#1578;&#1608;&#1575;&#1589;&#160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0031a96e74dd59f7f54e09824be7497d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123d9058223b5f0fff4fbe63b93039a7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Content" ma:internalName="Summary">
      <xsd:simpleType>
        <xsd:restriction base="dms:Unknown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DDE9-F7EC-4A97-B58B-7BA904B47306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2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70B1C-CB69-4CA6-9D2B-C78102091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1836b-88c4-45f1-a429-333ea09e6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20E28-EC41-48A3-8F5A-649825B9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المشساركة بورقة بحثية في المؤتمر الثامن للتحول الديمقراطي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المشساركة بورقة بحثية في المؤتمر الثامن للتحول الديمقراطي</dc:title>
  <dc:creator>Amani AL-Hams</dc:creator>
  <cp:lastModifiedBy>hp</cp:lastModifiedBy>
  <cp:revision>5</cp:revision>
  <cp:lastPrinted>2016-05-03T09:38:00Z</cp:lastPrinted>
  <dcterms:created xsi:type="dcterms:W3CDTF">2018-07-27T16:19:00Z</dcterms:created>
  <dcterms:modified xsi:type="dcterms:W3CDTF">2018-07-31T07:40:00Z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